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280B" w14:textId="66C16854" w:rsidR="00CF4533" w:rsidRDefault="009271F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1534E5">
        <w:rPr>
          <w:rFonts w:ascii="Arial" w:hAnsi="Arial" w:cs="Arial"/>
          <w:b/>
          <w:sz w:val="20"/>
          <w:szCs w:val="20"/>
        </w:rPr>
        <w:t>ałącznik nr 2</w:t>
      </w:r>
      <w:r>
        <w:rPr>
          <w:rFonts w:ascii="Arial" w:hAnsi="Arial" w:cs="Arial"/>
          <w:b/>
          <w:sz w:val="20"/>
          <w:szCs w:val="20"/>
        </w:rPr>
        <w:t xml:space="preserve"> do Ogłoszenia</w:t>
      </w:r>
    </w:p>
    <w:p w14:paraId="77601638" w14:textId="77777777" w:rsidR="00CF4533" w:rsidRDefault="001534E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3C415596" w14:textId="77777777" w:rsidR="00CF4533" w:rsidRDefault="001534E5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na dostawę systemu do monitorowania i pomiaru stężenia glukozy za pomocą skanowania</w:t>
      </w:r>
    </w:p>
    <w:p w14:paraId="317D1D0E" w14:textId="77777777" w:rsidR="00CF4533" w:rsidRDefault="001534E5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7"/>
        <w:gridCol w:w="5474"/>
        <w:gridCol w:w="5528"/>
        <w:gridCol w:w="2941"/>
      </w:tblGrid>
      <w:tr w:rsidR="00CF4533" w14:paraId="5453ED4B" w14:textId="77777777" w:rsidTr="009271FB">
        <w:trPr>
          <w:trHeight w:val="605"/>
        </w:trPr>
        <w:tc>
          <w:tcPr>
            <w:tcW w:w="617" w:type="dxa"/>
            <w:vAlign w:val="center"/>
          </w:tcPr>
          <w:p w14:paraId="27D07974" w14:textId="77777777" w:rsidR="00CF4533" w:rsidRDefault="001534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474" w:type="dxa"/>
            <w:vAlign w:val="center"/>
          </w:tcPr>
          <w:p w14:paraId="03D0290B" w14:textId="77777777" w:rsidR="00CF4533" w:rsidRDefault="001534E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5528" w:type="dxa"/>
            <w:vAlign w:val="center"/>
          </w:tcPr>
          <w:p w14:paraId="63C32C90" w14:textId="77777777" w:rsidR="00CF4533" w:rsidRDefault="001534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2941" w:type="dxa"/>
            <w:vAlign w:val="center"/>
          </w:tcPr>
          <w:p w14:paraId="51917889" w14:textId="77777777" w:rsidR="00CF4533" w:rsidRDefault="00CF453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67481B80" w14:textId="7D17F925" w:rsidR="00CF4533" w:rsidRPr="009271FB" w:rsidRDefault="001534E5" w:rsidP="009271FB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</w:tc>
      </w:tr>
      <w:tr w:rsidR="00CF4533" w14:paraId="524AC822" w14:textId="77777777" w:rsidTr="009271FB">
        <w:tc>
          <w:tcPr>
            <w:tcW w:w="617" w:type="dxa"/>
            <w:vAlign w:val="center"/>
          </w:tcPr>
          <w:p w14:paraId="32C33063" w14:textId="77777777" w:rsidR="00CF4533" w:rsidRDefault="001534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74" w:type="dxa"/>
            <w:vAlign w:val="center"/>
          </w:tcPr>
          <w:p w14:paraId="05240D27" w14:textId="77777777" w:rsidR="00CF4533" w:rsidRDefault="001534E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5528" w:type="dxa"/>
            <w:vAlign w:val="center"/>
          </w:tcPr>
          <w:p w14:paraId="531933B6" w14:textId="77777777" w:rsidR="00CF4533" w:rsidRDefault="001534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41" w:type="dxa"/>
            <w:vAlign w:val="center"/>
          </w:tcPr>
          <w:p w14:paraId="08E19CD8" w14:textId="77777777" w:rsidR="00CF4533" w:rsidRDefault="001534E5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CF4533" w14:paraId="27B59B03" w14:textId="77777777" w:rsidTr="009271FB">
        <w:trPr>
          <w:trHeight w:val="537"/>
        </w:trPr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14:paraId="19ECAD00" w14:textId="5A6E39A1" w:rsidR="00CF4533" w:rsidRPr="00F41A6E" w:rsidRDefault="001534E5" w:rsidP="00F41A6E">
            <w:pPr>
              <w:pStyle w:val="Tekstpodstawowywcity"/>
              <w:spacing w:line="276" w:lineRule="auto"/>
              <w:ind w:left="0"/>
              <w:jc w:val="center"/>
              <w:rPr>
                <w:rStyle w:val="labelastextbox"/>
                <w:rFonts w:ascii="Arial" w:hAnsi="Arial" w:cs="Arial"/>
              </w:rPr>
            </w:pPr>
            <w:bookmarkStart w:id="0" w:name="_Hlk106788512"/>
            <w:r w:rsidRPr="00F41A6E">
              <w:rPr>
                <w:rFonts w:ascii="Source Serif Pro SemiBold" w:eastAsia="Calibri" w:hAnsi="Source Serif Pro SemiBold" w:cs="Arial"/>
                <w:b/>
                <w:bCs/>
                <w:iCs/>
              </w:rPr>
              <w:t>Dostawa systemu do monitorowania i pomiaru stężenia glukozy za pomocą skanowania</w:t>
            </w:r>
            <w:bookmarkEnd w:id="0"/>
            <w:r w:rsidRPr="00F41A6E">
              <w:rPr>
                <w:rFonts w:ascii="Source Serif Pro SemiBold" w:eastAsia="Calibri" w:hAnsi="Source Serif Pro SemiBold" w:cs="Arial"/>
                <w:b/>
                <w:bCs/>
                <w:iCs/>
              </w:rPr>
              <w:t xml:space="preserve"> – (1060 </w:t>
            </w:r>
            <w:r w:rsidR="00265292" w:rsidRPr="00F41A6E">
              <w:rPr>
                <w:rFonts w:ascii="Source Serif Pro SemiBold" w:eastAsia="Calibri" w:hAnsi="Source Serif Pro SemiBold" w:cs="Arial"/>
                <w:b/>
                <w:bCs/>
                <w:iCs/>
              </w:rPr>
              <w:t>sensorów i 1</w:t>
            </w:r>
            <w:r w:rsidR="00411C32" w:rsidRPr="00F41A6E">
              <w:rPr>
                <w:rFonts w:ascii="Source Serif Pro SemiBold" w:eastAsia="Calibri" w:hAnsi="Source Serif Pro SemiBold" w:cs="Arial"/>
                <w:b/>
                <w:bCs/>
                <w:iCs/>
              </w:rPr>
              <w:t>12</w:t>
            </w:r>
            <w:r w:rsidR="00265292" w:rsidRPr="00F41A6E">
              <w:rPr>
                <w:rFonts w:ascii="Source Serif Pro SemiBold" w:eastAsia="Calibri" w:hAnsi="Source Serif Pro SemiBold" w:cs="Arial"/>
                <w:b/>
                <w:bCs/>
                <w:iCs/>
              </w:rPr>
              <w:t xml:space="preserve"> czytników</w:t>
            </w:r>
            <w:r w:rsidR="009271FB" w:rsidRPr="00F41A6E">
              <w:rPr>
                <w:rFonts w:ascii="Source Serif Pro SemiBold" w:eastAsia="Calibri" w:hAnsi="Source Serif Pro SemiBold" w:cs="Arial"/>
                <w:b/>
                <w:bCs/>
                <w:iCs/>
              </w:rPr>
              <w:t xml:space="preserve"> do skanowania)</w:t>
            </w:r>
          </w:p>
        </w:tc>
      </w:tr>
      <w:tr w:rsidR="00CF4533" w14:paraId="3449B7D7" w14:textId="77777777" w:rsidTr="009271FB">
        <w:trPr>
          <w:trHeight w:val="1121"/>
        </w:trPr>
        <w:tc>
          <w:tcPr>
            <w:tcW w:w="14560" w:type="dxa"/>
            <w:gridSpan w:val="4"/>
          </w:tcPr>
          <w:p w14:paraId="7D089CE6" w14:textId="5D39E0AF" w:rsidR="00CF4533" w:rsidRDefault="001534E5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Producent (marka) ……………………………………………………</w:t>
            </w: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E782973" w14:textId="77777777" w:rsidR="00CF4533" w:rsidRDefault="001534E5">
            <w:pPr>
              <w:spacing w:before="120"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Model …………………………………………………………………………………</w:t>
            </w: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.………...…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2DB1164" w14:textId="40C53076" w:rsidR="00CF4533" w:rsidRDefault="001534E5">
            <w:pPr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Gwarancja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……………………………………………………………………………</w:t>
            </w: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.………...…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</w:t>
            </w:r>
            <w:r w:rsidR="00A636BC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 minimum 12 miesięcy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593729C1" w14:textId="154C8699" w:rsidR="009271FB" w:rsidRPr="00F41A6E" w:rsidRDefault="001534E5">
            <w:pPr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urządzenia, nie używane, nie eksponowane</w:t>
            </w:r>
            <w:r w:rsidR="00020D12">
              <w:rPr>
                <w:rFonts w:ascii="Arial" w:eastAsia="Calibri" w:hAnsi="Arial" w:cs="Arial"/>
                <w:b/>
                <w:sz w:val="20"/>
                <w:szCs w:val="20"/>
              </w:rPr>
              <w:t>, wyprodukowane nie wcześniej niż w 2022 r.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tbl>
      <w:tblPr>
        <w:tblW w:w="1454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5528"/>
        <w:gridCol w:w="2921"/>
      </w:tblGrid>
      <w:tr w:rsidR="00CF4533" w14:paraId="14A2F484" w14:textId="77777777" w:rsidTr="00F41A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8E12" w14:textId="33D463D0" w:rsidR="00CF4533" w:rsidRDefault="001534E5">
            <w:pPr>
              <w:widowControl w:val="0"/>
              <w:tabs>
                <w:tab w:val="left" w:pos="5387"/>
              </w:tabs>
              <w:spacing w:line="240" w:lineRule="auto"/>
              <w:rPr>
                <w:b/>
                <w:iCs/>
              </w:rPr>
            </w:pPr>
            <w:r>
              <w:rPr>
                <w:b/>
                <w:iCs/>
              </w:rPr>
              <w:t>Lp</w:t>
            </w:r>
            <w:r w:rsidR="00F41A6E">
              <w:rPr>
                <w:b/>
                <w:iCs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0FA6" w14:textId="77777777" w:rsidR="00CF4533" w:rsidRDefault="001534E5">
            <w:pPr>
              <w:widowControl w:val="0"/>
              <w:spacing w:line="240" w:lineRule="auto"/>
              <w:rPr>
                <w:b/>
                <w:iCs/>
              </w:rPr>
            </w:pPr>
            <w:r>
              <w:rPr>
                <w:b/>
                <w:iCs/>
              </w:rPr>
              <w:t>Opis przedmiotu zamówienia/</w:t>
            </w:r>
          </w:p>
          <w:p w14:paraId="778E153D" w14:textId="77777777" w:rsidR="00CF4533" w:rsidRDefault="001534E5">
            <w:pPr>
              <w:widowControl w:val="0"/>
              <w:spacing w:line="240" w:lineRule="auto"/>
              <w:rPr>
                <w:i/>
                <w:iCs/>
              </w:rPr>
            </w:pPr>
            <w:r>
              <w:rPr>
                <w:b/>
                <w:iCs/>
              </w:rPr>
              <w:t>wymagane warunki techniczne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BF5F" w14:textId="77777777" w:rsidR="00CF4533" w:rsidRDefault="001534E5">
            <w:pPr>
              <w:widowControl w:val="0"/>
              <w:tabs>
                <w:tab w:val="left" w:pos="5387"/>
              </w:tabs>
              <w:spacing w:line="240" w:lineRule="auto"/>
              <w:rPr>
                <w:b/>
                <w:iCs/>
              </w:rPr>
            </w:pPr>
            <w:r>
              <w:rPr>
                <w:b/>
                <w:iCs/>
              </w:rPr>
              <w:t>Parametr wymagany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5CE1" w14:textId="77777777" w:rsidR="00CF4533" w:rsidRDefault="001534E5">
            <w:pPr>
              <w:widowControl w:val="0"/>
              <w:tabs>
                <w:tab w:val="left" w:pos="5387"/>
              </w:tabs>
              <w:spacing w:line="240" w:lineRule="auto"/>
              <w:rPr>
                <w:b/>
                <w:iCs/>
              </w:rPr>
            </w:pPr>
            <w:r>
              <w:rPr>
                <w:b/>
                <w:iCs/>
              </w:rPr>
              <w:t>Parametr oferowany</w:t>
            </w:r>
          </w:p>
        </w:tc>
      </w:tr>
      <w:tr w:rsidR="006A68DB" w14:paraId="60D036A6" w14:textId="77777777" w:rsidTr="00F41A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DAC6" w14:textId="2EAADCC4" w:rsidR="006A68DB" w:rsidRPr="00CD77EB" w:rsidRDefault="006A68DB" w:rsidP="006A68DB">
            <w:pPr>
              <w:widowControl w:val="0"/>
              <w:tabs>
                <w:tab w:val="left" w:pos="5387"/>
              </w:tabs>
              <w:spacing w:line="240" w:lineRule="auto"/>
              <w:rPr>
                <w:bCs/>
                <w:iCs/>
              </w:rPr>
            </w:pPr>
            <w:r w:rsidRPr="00CD77EB">
              <w:rPr>
                <w:bCs/>
                <w:iCs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B080" w14:textId="38726967" w:rsidR="006A68DB" w:rsidRDefault="006A68DB" w:rsidP="006A68DB">
            <w:pPr>
              <w:tabs>
                <w:tab w:val="left" w:pos="5387"/>
              </w:tabs>
              <w:spacing w:line="240" w:lineRule="auto"/>
              <w:rPr>
                <w:b/>
                <w:iCs/>
              </w:rPr>
            </w:pPr>
            <w:r>
              <w:rPr>
                <w:iCs/>
              </w:rPr>
              <w:t>Sensor</w:t>
            </w:r>
            <w:r w:rsidR="009271FB">
              <w:rPr>
                <w:iCs/>
              </w:rPr>
              <w:t xml:space="preserve"> (1060 sztuk)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FEC9" w14:textId="556512F4" w:rsidR="006A68DB" w:rsidRDefault="006A68DB" w:rsidP="006A68DB">
            <w:pPr>
              <w:widowControl w:val="0"/>
              <w:tabs>
                <w:tab w:val="left" w:pos="5387"/>
              </w:tabs>
              <w:spacing w:line="240" w:lineRule="auto"/>
              <w:rPr>
                <w:b/>
                <w:iCs/>
              </w:rPr>
            </w:pPr>
            <w:r>
              <w:rPr>
                <w:iCs/>
              </w:rPr>
              <w:t>Bezdotykowe monitorowanie</w:t>
            </w:r>
            <w:r w:rsidR="001C6D96">
              <w:rPr>
                <w:iCs/>
              </w:rPr>
              <w:t xml:space="preserve"> glukozy</w:t>
            </w:r>
            <w:r>
              <w:rPr>
                <w:iCs/>
              </w:rPr>
              <w:t xml:space="preserve"> przy pomocy   skanowania czytnikiem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6049" w14:textId="77777777" w:rsidR="006A68DB" w:rsidRDefault="006A68DB" w:rsidP="006A68DB">
            <w:pPr>
              <w:spacing w:before="120" w:line="240" w:lineRule="auto"/>
              <w:jc w:val="center"/>
              <w:rPr>
                <w:iCs/>
              </w:rPr>
            </w:pPr>
            <w:r>
              <w:rPr>
                <w:iCs/>
              </w:rPr>
              <w:t>.....................</w:t>
            </w:r>
          </w:p>
          <w:p w14:paraId="4AEC283B" w14:textId="1128C603" w:rsidR="006A68DB" w:rsidRDefault="006A68DB" w:rsidP="009271FB">
            <w:pPr>
              <w:widowControl w:val="0"/>
              <w:tabs>
                <w:tab w:val="left" w:pos="5387"/>
              </w:tabs>
              <w:spacing w:line="240" w:lineRule="auto"/>
              <w:jc w:val="center"/>
              <w:rPr>
                <w:b/>
                <w:iCs/>
              </w:rPr>
            </w:pPr>
            <w:r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CF4533" w14:paraId="39776208" w14:textId="77777777" w:rsidTr="00F41A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EA37" w14:textId="1CD39756" w:rsidR="00CF4533" w:rsidRDefault="006A68DB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>2</w:t>
            </w:r>
            <w:r w:rsidR="001534E5">
              <w:rPr>
                <w:iCs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03DD" w14:textId="77777777" w:rsidR="00CF4533" w:rsidRDefault="001534E5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>Wymiary sensora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24DB" w14:textId="77777777" w:rsidR="00CF4533" w:rsidRDefault="001534E5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>5 mm grubości i 35 mm średnicy +/-1 mm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AACC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Cs/>
              </w:rPr>
              <w:t>.................</w:t>
            </w:r>
          </w:p>
          <w:p w14:paraId="218D014B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CF4533" w14:paraId="22569573" w14:textId="77777777" w:rsidTr="00F41A6E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97D6" w14:textId="7C618A11" w:rsidR="00CF4533" w:rsidRDefault="006A68DB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>3</w:t>
            </w:r>
            <w:r w:rsidR="001534E5">
              <w:rPr>
                <w:iCs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B8CB" w14:textId="77777777" w:rsidR="00CF4533" w:rsidRDefault="001534E5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>Masa sensora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F2B99" w14:textId="77777777" w:rsidR="00CF4533" w:rsidRPr="00F45AB6" w:rsidRDefault="001534E5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 w:rsidRPr="00F45AB6">
              <w:rPr>
                <w:iCs/>
              </w:rPr>
              <w:t>5 g    +/- 1 g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85CFA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Cs/>
              </w:rPr>
              <w:t>..................</w:t>
            </w:r>
          </w:p>
          <w:p w14:paraId="11C3DF34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CF4533" w14:paraId="3883EDEA" w14:textId="77777777" w:rsidTr="00F41A6E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2229" w14:textId="44FAA77C" w:rsidR="00CF4533" w:rsidRDefault="006A68DB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>4</w:t>
            </w:r>
            <w:r w:rsidR="001534E5">
              <w:rPr>
                <w:iCs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6060" w14:textId="77777777" w:rsidR="00CF4533" w:rsidRDefault="001534E5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>Źródło zasilania sensora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28DB" w14:textId="6A1E9007" w:rsidR="00CF4533" w:rsidRPr="00F45AB6" w:rsidRDefault="001534E5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 w:rsidRPr="00F45AB6">
              <w:rPr>
                <w:iCs/>
              </w:rPr>
              <w:t>bateria na bazie tlenku srebra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1548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Cs/>
              </w:rPr>
              <w:t>..................</w:t>
            </w:r>
          </w:p>
          <w:p w14:paraId="33AE15B7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CF4533" w14:paraId="31634CD9" w14:textId="77777777" w:rsidTr="00F41A6E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FB15" w14:textId="6F78E5F6" w:rsidR="00CF4533" w:rsidRDefault="006A68DB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1CA3" w14:textId="77777777" w:rsidR="00CF4533" w:rsidRDefault="001534E5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>Żywotność sensora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620C" w14:textId="176BD6B2" w:rsidR="00CF4533" w:rsidRPr="00F45AB6" w:rsidRDefault="007B07F5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 w:rsidRPr="00F45AB6">
              <w:rPr>
                <w:iCs/>
              </w:rPr>
              <w:t xml:space="preserve">Minimalnie </w:t>
            </w:r>
            <w:r w:rsidR="001534E5" w:rsidRPr="00F45AB6">
              <w:rPr>
                <w:iCs/>
              </w:rPr>
              <w:t>14 dni</w:t>
            </w:r>
            <w:r w:rsidR="009E21AE" w:rsidRPr="00F45AB6">
              <w:rPr>
                <w:iCs/>
              </w:rPr>
              <w:t xml:space="preserve"> od momentu założenia i uruchomienia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2F1D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Cs/>
              </w:rPr>
              <w:t>..................</w:t>
            </w:r>
          </w:p>
          <w:p w14:paraId="7C3C53AF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CF4533" w14:paraId="548BE98A" w14:textId="77777777" w:rsidTr="00F41A6E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E671" w14:textId="0C1B02BC" w:rsidR="00CF4533" w:rsidRDefault="006A68DB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lastRenderedPageBreak/>
              <w:t>6</w:t>
            </w:r>
            <w:r w:rsidR="001534E5">
              <w:rPr>
                <w:iCs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4D12" w14:textId="77777777" w:rsidR="00CF4533" w:rsidRDefault="001534E5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>Pamięć sensora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AB72" w14:textId="10A0FDE0" w:rsidR="00CF4533" w:rsidRPr="00F45AB6" w:rsidRDefault="007B07F5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 w:rsidRPr="00F45AB6">
              <w:rPr>
                <w:iCs/>
              </w:rPr>
              <w:t xml:space="preserve">Minimalnie </w:t>
            </w:r>
            <w:r w:rsidR="001534E5" w:rsidRPr="00F45AB6">
              <w:rPr>
                <w:iCs/>
              </w:rPr>
              <w:t xml:space="preserve">8 godzin </w:t>
            </w:r>
          </w:p>
          <w:p w14:paraId="32F2EA4A" w14:textId="77777777" w:rsidR="00CF4533" w:rsidRPr="00F45AB6" w:rsidRDefault="001534E5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 w:rsidRPr="00F45AB6">
              <w:rPr>
                <w:iCs/>
              </w:rPr>
              <w:t>(odczyty glikemii zapisywane co 15 minut)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E35D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Cs/>
              </w:rPr>
              <w:t>..................</w:t>
            </w:r>
          </w:p>
          <w:p w14:paraId="6BA92F63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CF4533" w14:paraId="57F4E81B" w14:textId="77777777" w:rsidTr="00F41A6E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B47A6" w14:textId="03449D39" w:rsidR="00CF4533" w:rsidRDefault="006A68DB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>7</w:t>
            </w:r>
            <w:r w:rsidR="001534E5">
              <w:rPr>
                <w:iCs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7016" w14:textId="77777777" w:rsidR="00CF4533" w:rsidRDefault="001534E5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>Temperatura robocza sensora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F275" w14:textId="392BCADF" w:rsidR="00CF4533" w:rsidRDefault="001F7228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Od </w:t>
            </w:r>
            <w:r w:rsidR="001534E5">
              <w:rPr>
                <w:iCs/>
              </w:rPr>
              <w:t xml:space="preserve">10°C do 45°C            +/- 1°C           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2CB9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Cs/>
              </w:rPr>
              <w:t>..................</w:t>
            </w:r>
          </w:p>
          <w:p w14:paraId="325A9438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CF4533" w14:paraId="1ABF18F5" w14:textId="77777777" w:rsidTr="00F41A6E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43C0" w14:textId="7A504CA6" w:rsidR="00CF4533" w:rsidRDefault="006A68DB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>8</w:t>
            </w:r>
            <w:r w:rsidR="001534E5">
              <w:rPr>
                <w:iCs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904D3" w14:textId="77777777" w:rsidR="00CF4533" w:rsidRDefault="001534E5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>Temperatura przechowywania aplikatora i opakowania z sensorem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F7F4" w14:textId="6932DACA" w:rsidR="00CF4533" w:rsidRDefault="001F7228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Od </w:t>
            </w:r>
            <w:r w:rsidR="001534E5">
              <w:rPr>
                <w:iCs/>
              </w:rPr>
              <w:t xml:space="preserve">4°C do 30°C              +/- 1°C           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3BA9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Cs/>
              </w:rPr>
              <w:t>..................</w:t>
            </w:r>
          </w:p>
          <w:p w14:paraId="38B88B27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CF4533" w14:paraId="35D7E42D" w14:textId="77777777" w:rsidTr="00F41A6E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FC41" w14:textId="3F61AD13" w:rsidR="00CF4533" w:rsidRDefault="00CD77EB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>9</w:t>
            </w:r>
            <w:r w:rsidR="001534E5">
              <w:rPr>
                <w:iCs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2194" w14:textId="77777777" w:rsidR="00CF4533" w:rsidRDefault="001534E5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>Wodoodporność sensora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0E0C" w14:textId="63664BE1" w:rsidR="00CF4533" w:rsidRDefault="001534E5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Możliwość zanurzenia w wodzie na głębokość </w:t>
            </w:r>
            <w:r w:rsidR="00020D12">
              <w:rPr>
                <w:iCs/>
              </w:rPr>
              <w:t xml:space="preserve">do </w:t>
            </w:r>
            <w:r>
              <w:rPr>
                <w:iCs/>
              </w:rPr>
              <w:t>1 metra na maksymalnie 30 minut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AFB0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Cs/>
              </w:rPr>
              <w:t>..................</w:t>
            </w:r>
          </w:p>
          <w:p w14:paraId="0840B7CD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CF4533" w14:paraId="6FA427CA" w14:textId="77777777" w:rsidTr="00F41A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931E" w14:textId="3D5E3DC1" w:rsidR="00CF4533" w:rsidRDefault="00522CE1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>1</w:t>
            </w:r>
            <w:r w:rsidR="00F41A6E">
              <w:rPr>
                <w:iCs/>
              </w:rPr>
              <w:t>0</w:t>
            </w:r>
            <w:r w:rsidR="009271FB">
              <w:rPr>
                <w:iCs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D325" w14:textId="77777777" w:rsidR="00CF4533" w:rsidRDefault="001534E5">
            <w:pPr>
              <w:widowControl w:val="0"/>
              <w:spacing w:line="240" w:lineRule="auto"/>
            </w:pPr>
            <w:r>
              <w:t>Wyrób medyczny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F05FC" w14:textId="77777777" w:rsidR="00CF4533" w:rsidRDefault="001534E5">
            <w:pPr>
              <w:widowControl w:val="0"/>
              <w:spacing w:line="240" w:lineRule="auto"/>
              <w:rPr>
                <w:iCs/>
              </w:rPr>
            </w:pPr>
            <w:r>
              <w:rPr>
                <w:iCs/>
              </w:rPr>
              <w:t>wymagane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582B0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Cs/>
              </w:rPr>
              <w:t>..................</w:t>
            </w:r>
          </w:p>
          <w:p w14:paraId="2E939ABE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CF4533" w14:paraId="6D397C41" w14:textId="77777777" w:rsidTr="00F41A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5624" w14:textId="70A5E3B1" w:rsidR="00CF4533" w:rsidRDefault="001F7228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>1</w:t>
            </w:r>
            <w:r w:rsidR="00F41A6E">
              <w:rPr>
                <w:iCs/>
              </w:rPr>
              <w:t>1</w:t>
            </w:r>
            <w:r w:rsidR="001534E5">
              <w:rPr>
                <w:iCs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49F7" w14:textId="5236B7FD" w:rsidR="00CF4533" w:rsidRDefault="001534E5">
            <w:pPr>
              <w:widowControl w:val="0"/>
              <w:spacing w:line="240" w:lineRule="auto"/>
            </w:pPr>
            <w:r>
              <w:t>Wyposażenie</w:t>
            </w:r>
            <w:r w:rsidR="008C68EE">
              <w:t xml:space="preserve"> sensora</w:t>
            </w:r>
            <w:r>
              <w:t xml:space="preserve">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3A63" w14:textId="189B17E6" w:rsidR="00CB0E4E" w:rsidRDefault="00D81EAB">
            <w:pPr>
              <w:widowControl w:val="0"/>
              <w:spacing w:line="240" w:lineRule="auto"/>
              <w:rPr>
                <w:iCs/>
              </w:rPr>
            </w:pPr>
            <w:r>
              <w:rPr>
                <w:iCs/>
              </w:rPr>
              <w:t>aplikator do każdego sensora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A494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Cs/>
              </w:rPr>
              <w:t>..................</w:t>
            </w:r>
          </w:p>
          <w:p w14:paraId="427DBFF2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CF4533" w14:paraId="73B71090" w14:textId="77777777" w:rsidTr="00F41A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C58B" w14:textId="1AFFF49A" w:rsidR="00CF4533" w:rsidRDefault="001F7228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>1</w:t>
            </w:r>
            <w:r w:rsidR="00F41A6E">
              <w:rPr>
                <w:iCs/>
              </w:rPr>
              <w:t>2</w:t>
            </w:r>
            <w:r w:rsidR="001534E5">
              <w:rPr>
                <w:iCs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501F" w14:textId="77777777" w:rsidR="00CF4533" w:rsidRDefault="001534E5">
            <w:pPr>
              <w:widowControl w:val="0"/>
              <w:spacing w:line="240" w:lineRule="auto"/>
            </w:pPr>
            <w:r>
              <w:t xml:space="preserve">Instrukcja obsługi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7AF2" w14:textId="77777777" w:rsidR="00CF4533" w:rsidRDefault="001534E5">
            <w:pPr>
              <w:widowControl w:val="0"/>
              <w:spacing w:line="240" w:lineRule="auto"/>
              <w:rPr>
                <w:iCs/>
              </w:rPr>
            </w:pPr>
            <w:r>
              <w:rPr>
                <w:iCs/>
              </w:rPr>
              <w:t>wymagana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6CE8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Cs/>
              </w:rPr>
              <w:t>..................</w:t>
            </w:r>
          </w:p>
          <w:p w14:paraId="48F4D5B3" w14:textId="77777777" w:rsidR="00CF4533" w:rsidRDefault="001534E5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F41A6E" w14:paraId="26C30D16" w14:textId="77777777" w:rsidTr="00F41A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9661" w14:textId="7C22C704" w:rsidR="00F41A6E" w:rsidRDefault="00F41A6E" w:rsidP="00F41A6E">
            <w:pPr>
              <w:widowControl w:val="0"/>
              <w:tabs>
                <w:tab w:val="left" w:pos="538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CDE6" w14:textId="35BA8C4E" w:rsidR="00F41A6E" w:rsidRDefault="00F41A6E" w:rsidP="00F41A6E">
            <w:pPr>
              <w:widowControl w:val="0"/>
              <w:spacing w:line="240" w:lineRule="auto"/>
            </w:pPr>
            <w:r>
              <w:rPr>
                <w:iCs/>
              </w:rPr>
              <w:t>Czytnik (112 sztuk)</w:t>
            </w:r>
            <w:r w:rsidR="00B308A8">
              <w:rPr>
                <w:iCs/>
              </w:rPr>
              <w:t xml:space="preserve"> </w:t>
            </w:r>
            <w:r w:rsidR="00B308A8">
              <w:t xml:space="preserve">wraz z wyposażeniem (Kabel </w:t>
            </w:r>
            <w:proofErr w:type="spellStart"/>
            <w:r w:rsidR="00B308A8">
              <w:t>usb</w:t>
            </w:r>
            <w:proofErr w:type="spellEnd"/>
            <w:r w:rsidR="00B308A8">
              <w:t xml:space="preserve"> i ładowarka do każdego czytnika)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AF0C" w14:textId="76CF9D87" w:rsidR="00F41A6E" w:rsidRDefault="00F41A6E" w:rsidP="00F41A6E">
            <w:pPr>
              <w:widowControl w:val="0"/>
              <w:spacing w:line="240" w:lineRule="auto"/>
              <w:rPr>
                <w:iCs/>
              </w:rPr>
            </w:pPr>
            <w:r>
              <w:rPr>
                <w:iCs/>
              </w:rPr>
              <w:t>Pozwalający na skanowanie wyników przez ubranie o grubości min. 4 mm</w:t>
            </w:r>
            <w:r w:rsidR="004E6E7D">
              <w:rPr>
                <w:iCs/>
              </w:rPr>
              <w:t>.</w:t>
            </w:r>
            <w:bookmarkStart w:id="1" w:name="_GoBack"/>
            <w:bookmarkEnd w:id="1"/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06DAA" w14:textId="77777777" w:rsidR="00F41A6E" w:rsidRDefault="00F41A6E" w:rsidP="00F41A6E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Cs/>
              </w:rPr>
              <w:t>..................</w:t>
            </w:r>
          </w:p>
          <w:p w14:paraId="73192590" w14:textId="1F0C0C4B" w:rsidR="00F41A6E" w:rsidRDefault="00F41A6E" w:rsidP="00F41A6E">
            <w:pPr>
              <w:widowControl w:val="0"/>
              <w:spacing w:before="120" w:line="240" w:lineRule="auto"/>
              <w:jc w:val="center"/>
              <w:rPr>
                <w:iCs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</w:tbl>
    <w:p w14:paraId="51034AAA" w14:textId="77777777" w:rsidR="00CF4533" w:rsidRDefault="00CF4533">
      <w:pPr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</w:p>
    <w:p w14:paraId="06543A65" w14:textId="77777777" w:rsidR="00CF4533" w:rsidRDefault="00CF4533">
      <w:pPr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</w:p>
    <w:p w14:paraId="6850F7FA" w14:textId="77777777" w:rsidR="00CF4533" w:rsidRDefault="00CF4533">
      <w:pPr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</w:p>
    <w:p w14:paraId="05461002" w14:textId="77777777" w:rsidR="00CF4533" w:rsidRDefault="001534E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6BE0DC90" w14:textId="77777777" w:rsidR="00CF4533" w:rsidRDefault="001534E5">
      <w:pPr>
        <w:pStyle w:val="Tekstpodstawowy"/>
        <w:rPr>
          <w:rFonts w:ascii="Arial" w:hAnsi="Arial" w:cs="Arial"/>
          <w:i w:val="0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</w:t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(miejscowość, 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 xml:space="preserve">data)   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(podpis  i pieczątka osoby/ osób uprawnionych do wystąpienia w imieniu wykonawcy)</w:t>
      </w:r>
    </w:p>
    <w:p w14:paraId="2C7A773A" w14:textId="77777777" w:rsidR="00CF4533" w:rsidRDefault="00CF4533">
      <w:pPr>
        <w:rPr>
          <w:rFonts w:ascii="Arial" w:hAnsi="Arial" w:cs="Arial"/>
        </w:rPr>
      </w:pPr>
    </w:p>
    <w:p w14:paraId="713CA9BC" w14:textId="77777777" w:rsidR="00CF4533" w:rsidRDefault="00CF4533">
      <w:pPr>
        <w:rPr>
          <w:rFonts w:ascii="Arial" w:hAnsi="Arial" w:cs="Arial"/>
        </w:rPr>
      </w:pPr>
    </w:p>
    <w:sectPr w:rsidR="00CF4533" w:rsidSect="00F41A6E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709" w:left="1134" w:header="709" w:footer="709" w:gutter="0"/>
      <w:cols w:space="708"/>
      <w:formProt w:val="0"/>
      <w:titlePg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69A3" w16cex:dateUtc="2022-08-23T12:58:00Z"/>
  <w16cex:commentExtensible w16cex:durableId="26AF69AC" w16cex:dateUtc="2022-08-23T12:58:00Z"/>
  <w16cex:commentExtensible w16cex:durableId="26AF69EF" w16cex:dateUtc="2022-08-23T12:59:00Z"/>
  <w16cex:commentExtensible w16cex:durableId="26AF6A03" w16cex:dateUtc="2022-08-23T13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89996" w14:textId="77777777" w:rsidR="00AE094C" w:rsidRDefault="00AE094C">
      <w:pPr>
        <w:spacing w:after="0" w:line="240" w:lineRule="auto"/>
      </w:pPr>
      <w:r>
        <w:separator/>
      </w:r>
    </w:p>
  </w:endnote>
  <w:endnote w:type="continuationSeparator" w:id="0">
    <w:p w14:paraId="51C504D3" w14:textId="77777777" w:rsidR="00AE094C" w:rsidRDefault="00AE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erif Pro SemiBold">
    <w:altName w:val="Cambria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5327874"/>
      <w:docPartObj>
        <w:docPartGallery w:val="Page Numbers (Bottom of Page)"/>
        <w:docPartUnique/>
      </w:docPartObj>
    </w:sdtPr>
    <w:sdtEndPr/>
    <w:sdtContent>
      <w:p w14:paraId="74D2C206" w14:textId="77777777" w:rsidR="00CF4533" w:rsidRDefault="001534E5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546A4F86" w14:textId="77777777" w:rsidR="00CF4533" w:rsidRDefault="00CF4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83505" w14:textId="77777777" w:rsidR="00AE094C" w:rsidRDefault="00AE094C">
      <w:pPr>
        <w:spacing w:after="0" w:line="240" w:lineRule="auto"/>
      </w:pPr>
      <w:r>
        <w:separator/>
      </w:r>
    </w:p>
  </w:footnote>
  <w:footnote w:type="continuationSeparator" w:id="0">
    <w:p w14:paraId="6EB0F6B5" w14:textId="77777777" w:rsidR="00AE094C" w:rsidRDefault="00AE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A714" w14:textId="3B3667A6" w:rsidR="00CF4533" w:rsidRDefault="001534E5">
    <w:pPr>
      <w:pStyle w:val="Nagwek"/>
      <w:rPr>
        <w:i/>
        <w:iCs/>
        <w:sz w:val="20"/>
        <w:u w:val="single"/>
      </w:rPr>
    </w:pPr>
    <w:r>
      <w:rPr>
        <w:rFonts w:ascii="Arial" w:hAnsi="Arial" w:cs="Arial"/>
        <w:b/>
        <w:sz w:val="20"/>
        <w:u w:val="single"/>
      </w:rPr>
      <w:t xml:space="preserve">znak sprawy </w:t>
    </w:r>
    <w:r w:rsidR="00F70AD0">
      <w:rPr>
        <w:bCs/>
        <w:sz w:val="20"/>
      </w:rPr>
      <w:t>AEZ/S-074/2022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422A" w14:textId="77777777" w:rsidR="00CF4533" w:rsidRDefault="001534E5">
    <w:pPr>
      <w:pStyle w:val="Nagwek"/>
      <w:rPr>
        <w:bCs/>
        <w:i/>
        <w:iCs/>
        <w:sz w:val="20"/>
      </w:rPr>
    </w:pPr>
    <w:r>
      <w:rPr>
        <w:rFonts w:ascii="Arial" w:hAnsi="Arial" w:cs="Arial"/>
        <w:bCs/>
        <w:sz w:val="20"/>
      </w:rPr>
      <w:t xml:space="preserve">znak sprawy </w:t>
    </w:r>
    <w:r>
      <w:rPr>
        <w:bCs/>
        <w:sz w:val="20"/>
      </w:rPr>
      <w:t>AEZ/S-074/2022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F65A9"/>
    <w:multiLevelType w:val="multilevel"/>
    <w:tmpl w:val="B39046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C9006B"/>
    <w:multiLevelType w:val="multilevel"/>
    <w:tmpl w:val="50B802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33"/>
    <w:rsid w:val="000142D9"/>
    <w:rsid w:val="00020D12"/>
    <w:rsid w:val="00075FA6"/>
    <w:rsid w:val="000770C7"/>
    <w:rsid w:val="000D1BAE"/>
    <w:rsid w:val="000E0201"/>
    <w:rsid w:val="00105930"/>
    <w:rsid w:val="00112857"/>
    <w:rsid w:val="001534E5"/>
    <w:rsid w:val="001C6D96"/>
    <w:rsid w:val="001E0323"/>
    <w:rsid w:val="001F7228"/>
    <w:rsid w:val="0021533B"/>
    <w:rsid w:val="00246BA5"/>
    <w:rsid w:val="00265292"/>
    <w:rsid w:val="002A1EEA"/>
    <w:rsid w:val="003838D8"/>
    <w:rsid w:val="003C4761"/>
    <w:rsid w:val="003E574E"/>
    <w:rsid w:val="00411C32"/>
    <w:rsid w:val="00422A09"/>
    <w:rsid w:val="00427B19"/>
    <w:rsid w:val="00430404"/>
    <w:rsid w:val="00435E8B"/>
    <w:rsid w:val="004369AD"/>
    <w:rsid w:val="004A2025"/>
    <w:rsid w:val="004E6E7D"/>
    <w:rsid w:val="00522CE1"/>
    <w:rsid w:val="005D6FE8"/>
    <w:rsid w:val="00663BFF"/>
    <w:rsid w:val="0069355A"/>
    <w:rsid w:val="006A68DB"/>
    <w:rsid w:val="006B7172"/>
    <w:rsid w:val="006F553A"/>
    <w:rsid w:val="006F6281"/>
    <w:rsid w:val="00757A5A"/>
    <w:rsid w:val="007B07F5"/>
    <w:rsid w:val="007B3C9A"/>
    <w:rsid w:val="007B51B6"/>
    <w:rsid w:val="00815D7A"/>
    <w:rsid w:val="00887B48"/>
    <w:rsid w:val="008B4911"/>
    <w:rsid w:val="008C68EE"/>
    <w:rsid w:val="008F7C58"/>
    <w:rsid w:val="009271FB"/>
    <w:rsid w:val="009B0115"/>
    <w:rsid w:val="009B69E4"/>
    <w:rsid w:val="009C1899"/>
    <w:rsid w:val="009E21AE"/>
    <w:rsid w:val="00A61D00"/>
    <w:rsid w:val="00A636BC"/>
    <w:rsid w:val="00AB5B4B"/>
    <w:rsid w:val="00AE094C"/>
    <w:rsid w:val="00B308A8"/>
    <w:rsid w:val="00CB0E4E"/>
    <w:rsid w:val="00CD77EB"/>
    <w:rsid w:val="00CF4533"/>
    <w:rsid w:val="00CF6D35"/>
    <w:rsid w:val="00D33D76"/>
    <w:rsid w:val="00D81EAB"/>
    <w:rsid w:val="00D834D8"/>
    <w:rsid w:val="00DA19F6"/>
    <w:rsid w:val="00EC7FA6"/>
    <w:rsid w:val="00EF7FA4"/>
    <w:rsid w:val="00F41A6E"/>
    <w:rsid w:val="00F450D7"/>
    <w:rsid w:val="00F45AB6"/>
    <w:rsid w:val="00F67FEC"/>
    <w:rsid w:val="00F7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B4F3"/>
  <w15:docId w15:val="{34F6FA45-5557-4063-9DF3-6C53FC0D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D6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051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05B6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F6E3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F6E3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F6E3B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05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9F0870"/>
  </w:style>
  <w:style w:type="paragraph" w:styleId="Tekstpodstawowywcity">
    <w:name w:val="Body Text Indent"/>
    <w:basedOn w:val="Normalny"/>
    <w:link w:val="TekstpodstawowywcityZnak"/>
    <w:uiPriority w:val="99"/>
    <w:unhideWhenUsed/>
    <w:rsid w:val="00505B6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F6E3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6E3B"/>
    <w:rPr>
      <w:b/>
      <w:bCs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6F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Jerzy Paśnik</cp:lastModifiedBy>
  <cp:revision>5</cp:revision>
  <cp:lastPrinted>2022-09-21T08:46:00Z</cp:lastPrinted>
  <dcterms:created xsi:type="dcterms:W3CDTF">2022-08-24T06:47:00Z</dcterms:created>
  <dcterms:modified xsi:type="dcterms:W3CDTF">2022-09-21T08:46:00Z</dcterms:modified>
  <dc:language>pl-PL</dc:language>
</cp:coreProperties>
</file>